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FFAC" w14:textId="77777777" w:rsidR="00D6177B" w:rsidRDefault="00D6177B" w:rsidP="00D6177B">
      <w:pPr>
        <w:pStyle w:val="p1"/>
      </w:pPr>
    </w:p>
    <w:p w14:paraId="33E36E93" w14:textId="77777777" w:rsidR="00AB705D" w:rsidRDefault="00D6177B" w:rsidP="00AB705D">
      <w:pPr>
        <w:pStyle w:val="p1"/>
        <w:rPr>
          <w:lang w:val="nb-NO"/>
        </w:rPr>
      </w:pPr>
      <w:r>
        <w:t xml:space="preserve">MELDING </w:t>
      </w:r>
      <w:r w:rsidR="000E2FD9">
        <w:t>fra prosjektet</w:t>
      </w:r>
      <w:r w:rsidR="00AB705D">
        <w:rPr>
          <w:lang w:val="nb-NO"/>
        </w:rPr>
        <w:tab/>
      </w:r>
    </w:p>
    <w:p w14:paraId="282540D4" w14:textId="3A24854F" w:rsidR="00D6177B" w:rsidRPr="00AB705D" w:rsidRDefault="002127E0" w:rsidP="00AB705D">
      <w:pPr>
        <w:pStyle w:val="p1"/>
      </w:pPr>
      <w:r>
        <w:rPr>
          <w:lang w:val="nb-NO"/>
        </w:rPr>
        <w:t>Skrevet av Rolf Lund, Prosjektleder</w:t>
      </w:r>
      <w:r w:rsidR="00331DE2">
        <w:rPr>
          <w:lang w:val="nb-NO"/>
        </w:rPr>
        <w:tab/>
      </w:r>
      <w:r w:rsidR="00331DE2">
        <w:rPr>
          <w:lang w:val="nb-NO"/>
        </w:rPr>
        <w:tab/>
      </w:r>
      <w:r w:rsidR="00331DE2">
        <w:rPr>
          <w:lang w:val="nb-NO"/>
        </w:rPr>
        <w:tab/>
      </w:r>
      <w:r w:rsidR="00331DE2">
        <w:rPr>
          <w:lang w:val="nb-NO"/>
        </w:rPr>
        <w:tab/>
      </w:r>
      <w:r w:rsidR="00331DE2">
        <w:rPr>
          <w:lang w:val="nb-NO"/>
        </w:rPr>
        <w:tab/>
      </w:r>
      <w:proofErr w:type="gramStart"/>
      <w:r w:rsidR="00331DE2">
        <w:rPr>
          <w:lang w:val="nb-NO"/>
        </w:rPr>
        <w:t>Mai</w:t>
      </w:r>
      <w:proofErr w:type="gramEnd"/>
      <w:r w:rsidR="00331DE2">
        <w:rPr>
          <w:lang w:val="nb-NO"/>
        </w:rPr>
        <w:t xml:space="preserve"> 2026</w:t>
      </w:r>
    </w:p>
    <w:p w14:paraId="3834CAB3" w14:textId="77777777" w:rsidR="00D6177B" w:rsidRDefault="00D6177B" w:rsidP="00D6177B">
      <w:pPr>
        <w:pStyle w:val="p2"/>
      </w:pPr>
      <w:r>
        <w:rPr>
          <w:b/>
          <w:bCs/>
        </w:rPr>
        <w:t>Ny EU-strategi styrker betydningen av multisensorisk arkitektur og deltagelse</w:t>
      </w:r>
    </w:p>
    <w:p w14:paraId="0CE2E208" w14:textId="77777777" w:rsidR="00D6177B" w:rsidRPr="00D6177B" w:rsidRDefault="00D6177B" w:rsidP="00D6177B">
      <w:pPr>
        <w:pStyle w:val="p1"/>
        <w:rPr>
          <w:i/>
          <w:iCs/>
        </w:rPr>
      </w:pPr>
      <w:r w:rsidRPr="00D6177B">
        <w:rPr>
          <w:i/>
          <w:iCs/>
        </w:rPr>
        <w:t>Den oppdaterte EU-strategien understreker at funksjonshemning ikke bare handler om individuelle utfordringer, men om hvordan samfunnet er organisert og utformet.</w:t>
      </w:r>
    </w:p>
    <w:p w14:paraId="2C46F13C" w14:textId="085DADD8" w:rsidR="00D6177B" w:rsidRDefault="00D6177B" w:rsidP="00D6177B">
      <w:pPr>
        <w:pStyle w:val="p1"/>
      </w:pPr>
      <w:r>
        <w:t xml:space="preserve">Den europeiske kommisjonen vedtok 6. mai 2026 den oppdaterte meldingen </w:t>
      </w:r>
      <w:r>
        <w:rPr>
          <w:rStyle w:val="s1"/>
          <w:i/>
          <w:iCs/>
        </w:rPr>
        <w:t>Enhancing the Strategy for the Rights of Persons with Disabilities up to 2030</w:t>
      </w:r>
      <w:r>
        <w:t>. Strategien markerer en viktig utvikling i europeisk funksjonshemningspolitikk ved å flytte fokus fra tilgjengelighet som tekniske løsninger og regelverk alene til deltagelse, selvstendighet og inkluderende omgivelser i hverdagslivet.</w:t>
      </w:r>
    </w:p>
    <w:p w14:paraId="23060E3C" w14:textId="7E677017" w:rsidR="00D6177B" w:rsidRDefault="00D6177B" w:rsidP="00D6177B">
      <w:pPr>
        <w:pStyle w:val="p1"/>
      </w:pPr>
      <w:r>
        <w:t xml:space="preserve">Denne utviklingen er særlig relevant for arbeidet som gjennomføres ved Eikholt gjennom prosjektene </w:t>
      </w:r>
      <w:r>
        <w:rPr>
          <w:rStyle w:val="s1"/>
          <w:i/>
          <w:iCs/>
        </w:rPr>
        <w:t>Arkitektur med alle sanser</w:t>
      </w:r>
      <w:r>
        <w:t xml:space="preserve"> og </w:t>
      </w:r>
      <w:r>
        <w:rPr>
          <w:rStyle w:val="s1"/>
          <w:i/>
          <w:iCs/>
        </w:rPr>
        <w:t>Multisensorisk arkitektur og nedsatt syns- og hørselsfunksjon</w:t>
      </w:r>
      <w:r>
        <w:t>. Prosjektene undersøker hvordan bygninger og omgivelser kan utformes slik at personer med kombinert syns- og hørselsnedsettelse/døvblindhet får bedre muligheter til orientering, trygghet, deltagelse og selvstendig liv.</w:t>
      </w:r>
    </w:p>
    <w:p w14:paraId="1507D216" w14:textId="77777777" w:rsidR="00D6177B" w:rsidRDefault="00D6177B" w:rsidP="00D6177B">
      <w:pPr>
        <w:pStyle w:val="p1"/>
      </w:pPr>
      <w:r>
        <w:t>Den oppdaterte EU-strategien understreker at funksjonshemning ikke bare handler om individuelle utfordringer, men om hvordan samfunnet er organisert og utformet. Selv om betydelige fremskritt er gjort siden den opprinnelige strategien fra 2021, viser EU til at store barrierer fortsatt hindrer full deltakelse i samfunnet. Omtrent 90 millioner mennesker i EU lever med funksjonsnedsettelser.</w:t>
      </w:r>
    </w:p>
    <w:p w14:paraId="48D93C8A" w14:textId="77777777" w:rsidR="00D6177B" w:rsidRDefault="00D6177B" w:rsidP="00D6177B">
      <w:pPr>
        <w:pStyle w:val="p1"/>
      </w:pPr>
      <w:r>
        <w:t>Strategien legger særlig vekt på:</w:t>
      </w:r>
    </w:p>
    <w:p w14:paraId="47F00D02" w14:textId="77777777" w:rsidR="00D6177B" w:rsidRDefault="00D6177B" w:rsidP="00D6177B">
      <w:pPr>
        <w:pStyle w:val="p1"/>
      </w:pPr>
      <w:r>
        <w:t>• å omsette rettigheter til konkrete forbedringer i hverdagen</w:t>
      </w:r>
      <w:r>
        <w:br/>
        <w:t>• å styrke selvbestemmelse og selvstendig liv</w:t>
      </w:r>
      <w:r>
        <w:br/>
        <w:t>• å utvikle mer inkluderende transport-, utdannings- og samfunnsløsninger</w:t>
      </w:r>
      <w:r>
        <w:br/>
        <w:t>• å styrke tilgjengelighet gjennom teknologi og kunstig intelligens</w:t>
      </w:r>
      <w:r>
        <w:br/>
        <w:t>• å sikre inkluderende beredskap og krisehåndtering</w:t>
      </w:r>
      <w:r>
        <w:br/>
        <w:t>• å skape mer tilgjengelige og deltakende samfunn</w:t>
      </w:r>
    </w:p>
    <w:p w14:paraId="4BD70161" w14:textId="77777777" w:rsidR="00D6177B" w:rsidRDefault="00D6177B" w:rsidP="00D6177B">
      <w:pPr>
        <w:pStyle w:val="p1"/>
      </w:pPr>
      <w:r>
        <w:t>For forskningsområdet multisensoriske miljøer og deltagelse representerer dette et viktig skifte. Tilgjengelighet forstås i mindre grad som teknisk tilpasning og i større grad som muligheten til å delta aktivt i samfunnet på lik linje med andre.</w:t>
      </w:r>
    </w:p>
    <w:p w14:paraId="0D7AB756" w14:textId="06ECA796" w:rsidR="00D6177B" w:rsidRDefault="00D6177B" w:rsidP="00D6177B">
      <w:pPr>
        <w:pStyle w:val="p1"/>
      </w:pPr>
      <w:r>
        <w:t>For personer med døvblindhet handler tilgjengelighet ikke bare om ramper, kontraster eller tekniske hjelpemidler. Det handler om hvordan mennesker opplever og forstår omgivelsene gjennom lys, lyd, berøring, orientering og kommunikasjon. Når omgivelsene er lesbare og multisensorisk utformet, skapes grunnlag for trygghet, deltagelse og selvstendig liv.</w:t>
      </w:r>
    </w:p>
    <w:p w14:paraId="758EA423" w14:textId="77777777" w:rsidR="00D6177B" w:rsidRDefault="00D6177B" w:rsidP="00D6177B">
      <w:pPr>
        <w:pStyle w:val="p1"/>
      </w:pPr>
      <w:r>
        <w:t xml:space="preserve">Prosjektene ved Eikholt bygger på en forståelse av at arkitektur og omgivelser ikke bare skal være tilgjengelige, men også sanselig forståelige. Gjennom brukermedvirkning, forskning og </w:t>
      </w:r>
      <w:r>
        <w:lastRenderedPageBreak/>
        <w:t>utvikling arbeides det med å utvikle kunnskapsbaserte veiledere for arkitekter, planleggere og beslutningstakere.</w:t>
      </w:r>
    </w:p>
    <w:p w14:paraId="1AF83713" w14:textId="77777777" w:rsidR="00D6177B" w:rsidRDefault="00D6177B" w:rsidP="00D6177B">
      <w:pPr>
        <w:pStyle w:val="p1"/>
      </w:pPr>
      <w:r>
        <w:t>Den oppdaterte EU-strategien bekrefter at utviklingen internasjonalt går i samme retning: fra tilgjengelighet som krav til deltagelse som menneskelig erfaring.</w:t>
      </w:r>
    </w:p>
    <w:p w14:paraId="413D4C25" w14:textId="61441751" w:rsidR="00D6177B" w:rsidRDefault="00D6177B" w:rsidP="00D6177B">
      <w:pPr>
        <w:pStyle w:val="p1"/>
      </w:pPr>
      <w:r>
        <w:br/>
      </w:r>
    </w:p>
    <w:p w14:paraId="5F37B4BF" w14:textId="77777777" w:rsidR="000C0B45" w:rsidRDefault="000C0B45"/>
    <w:sectPr w:rsidR="000C0B4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E4D1" w14:textId="77777777" w:rsidR="006F4BCC" w:rsidRDefault="006F4BCC" w:rsidP="002127E0">
      <w:r>
        <w:separator/>
      </w:r>
    </w:p>
  </w:endnote>
  <w:endnote w:type="continuationSeparator" w:id="0">
    <w:p w14:paraId="753D3EAA" w14:textId="77777777" w:rsidR="006F4BCC" w:rsidRDefault="006F4BCC" w:rsidP="0021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FC96" w14:textId="77777777" w:rsidR="006F4BCC" w:rsidRDefault="006F4BCC" w:rsidP="002127E0">
      <w:r>
        <w:separator/>
      </w:r>
    </w:p>
  </w:footnote>
  <w:footnote w:type="continuationSeparator" w:id="0">
    <w:p w14:paraId="2BA6033F" w14:textId="77777777" w:rsidR="006F4BCC" w:rsidRDefault="006F4BCC" w:rsidP="00212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39EB" w14:textId="410F716F" w:rsidR="002127E0" w:rsidRDefault="009B1087">
    <w:pPr>
      <w:pStyle w:val="Topptekst"/>
    </w:pPr>
    <w:r>
      <w:rPr>
        <w:noProof/>
        <w:lang w:val="nb-NO"/>
        <w14:ligatures w14:val="standardContextual"/>
      </w:rPr>
      <w:drawing>
        <wp:inline distT="0" distB="0" distL="0" distR="0" wp14:anchorId="087F8F03" wp14:editId="3E118FAD">
          <wp:extent cx="2354701" cy="442452"/>
          <wp:effectExtent l="0" t="0" r="0" b="0"/>
          <wp:docPr id="138877366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73669" name="Bilde 1388773669"/>
                  <pic:cNvPicPr/>
                </pic:nvPicPr>
                <pic:blipFill>
                  <a:blip r:embed="rId1">
                    <a:extLst>
                      <a:ext uri="{28A0092B-C50C-407E-A947-70E740481C1C}">
                        <a14:useLocalDpi xmlns:a14="http://schemas.microsoft.com/office/drawing/2010/main" val="0"/>
                      </a:ext>
                    </a:extLst>
                  </a:blip>
                  <a:stretch>
                    <a:fillRect/>
                  </a:stretch>
                </pic:blipFill>
                <pic:spPr>
                  <a:xfrm>
                    <a:off x="0" y="0"/>
                    <a:ext cx="2412013" cy="453221"/>
                  </a:xfrm>
                  <a:prstGeom prst="rect">
                    <a:avLst/>
                  </a:prstGeom>
                </pic:spPr>
              </pic:pic>
            </a:graphicData>
          </a:graphic>
        </wp:inline>
      </w:drawing>
    </w:r>
    <w:r w:rsidR="00BD4EA7">
      <w:rPr>
        <w:lang w:val="nb-NO"/>
      </w:rPr>
      <w:tab/>
    </w:r>
    <w:r w:rsidR="00BD4EA7">
      <w:rPr>
        <w:lang w:val="nb-NO"/>
      </w:rPr>
      <w:tab/>
    </w:r>
    <w:r w:rsidR="002127E0">
      <w:rPr>
        <w:noProof/>
        <w14:ligatures w14:val="standardContextual"/>
      </w:rPr>
      <w:drawing>
        <wp:inline distT="0" distB="0" distL="0" distR="0" wp14:anchorId="64E8135D" wp14:editId="49C69C98">
          <wp:extent cx="956167" cy="451282"/>
          <wp:effectExtent l="0" t="0" r="0" b="6350"/>
          <wp:docPr id="21392537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5377" name="Bilde 213925377"/>
                  <pic:cNvPicPr/>
                </pic:nvPicPr>
                <pic:blipFill>
                  <a:blip r:embed="rId2">
                    <a:extLst>
                      <a:ext uri="{28A0092B-C50C-407E-A947-70E740481C1C}">
                        <a14:useLocalDpi xmlns:a14="http://schemas.microsoft.com/office/drawing/2010/main" val="0"/>
                      </a:ext>
                    </a:extLst>
                  </a:blip>
                  <a:stretch>
                    <a:fillRect/>
                  </a:stretch>
                </pic:blipFill>
                <pic:spPr>
                  <a:xfrm>
                    <a:off x="0" y="0"/>
                    <a:ext cx="1022502" cy="4825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7B"/>
    <w:rsid w:val="000221D8"/>
    <w:rsid w:val="000C0B45"/>
    <w:rsid w:val="000D0780"/>
    <w:rsid w:val="000E2FD9"/>
    <w:rsid w:val="0012776E"/>
    <w:rsid w:val="0015542A"/>
    <w:rsid w:val="001F1086"/>
    <w:rsid w:val="002127E0"/>
    <w:rsid w:val="00331DE2"/>
    <w:rsid w:val="005D0654"/>
    <w:rsid w:val="006F4BCC"/>
    <w:rsid w:val="00712492"/>
    <w:rsid w:val="00725570"/>
    <w:rsid w:val="0089320A"/>
    <w:rsid w:val="009B1087"/>
    <w:rsid w:val="00A05F58"/>
    <w:rsid w:val="00A231AF"/>
    <w:rsid w:val="00A80FE8"/>
    <w:rsid w:val="00AB1C39"/>
    <w:rsid w:val="00AB705D"/>
    <w:rsid w:val="00BD4EA7"/>
    <w:rsid w:val="00D617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747C"/>
  <w15:chartTrackingRefBased/>
  <w15:docId w15:val="{865E02D9-E3EC-CF45-9AAF-8E45182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58"/>
    <w:pPr>
      <w:spacing w:after="0" w:line="240" w:lineRule="auto"/>
    </w:pPr>
    <w:rPr>
      <w:rFonts w:ascii="Calibri" w:hAnsi="Calibri" w:cs="Times New Roman"/>
      <w:kern w:val="0"/>
      <w:lang w:eastAsia="en-GB"/>
      <w14:ligatures w14:val="none"/>
    </w:rPr>
  </w:style>
  <w:style w:type="paragraph" w:styleId="Overskrift1">
    <w:name w:val="heading 1"/>
    <w:basedOn w:val="Normal"/>
    <w:next w:val="Normal"/>
    <w:link w:val="Overskrift1Tegn"/>
    <w:autoRedefine/>
    <w:uiPriority w:val="9"/>
    <w:qFormat/>
    <w:rsid w:val="00712492"/>
    <w:pPr>
      <w:keepNext/>
      <w:keepLines/>
      <w:spacing w:before="240" w:line="276" w:lineRule="auto"/>
      <w:outlineLvl w:val="0"/>
    </w:pPr>
    <w:rPr>
      <w:rFonts w:asciiTheme="majorHAnsi" w:eastAsiaTheme="majorEastAsia" w:hAnsiTheme="majorHAnsi" w:cstheme="majorBidi"/>
      <w:color w:val="000000" w:themeColor="text1"/>
      <w:sz w:val="40"/>
      <w:szCs w:val="32"/>
    </w:rPr>
  </w:style>
  <w:style w:type="paragraph" w:styleId="Overskrift2">
    <w:name w:val="heading 2"/>
    <w:basedOn w:val="Normal"/>
    <w:next w:val="Normal"/>
    <w:link w:val="Overskrift2Tegn"/>
    <w:autoRedefine/>
    <w:uiPriority w:val="9"/>
    <w:unhideWhenUsed/>
    <w:qFormat/>
    <w:rsid w:val="00712492"/>
    <w:pPr>
      <w:keepNext/>
      <w:keepLines/>
      <w:spacing w:before="160" w:after="80"/>
      <w:ind w:left="36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autoRedefine/>
    <w:uiPriority w:val="9"/>
    <w:unhideWhenUsed/>
    <w:qFormat/>
    <w:rsid w:val="00AB1C3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D617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6177B"/>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D6177B"/>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6177B"/>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D6177B"/>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6177B"/>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12492"/>
    <w:rPr>
      <w:rFonts w:asciiTheme="majorHAnsi" w:eastAsiaTheme="majorEastAsia" w:hAnsiTheme="majorHAnsi" w:cstheme="majorBidi"/>
      <w:color w:val="000000" w:themeColor="text1"/>
      <w:kern w:val="0"/>
      <w:sz w:val="40"/>
      <w:szCs w:val="32"/>
      <w:lang w:eastAsia="en-GB"/>
      <w14:ligatures w14:val="none"/>
    </w:rPr>
  </w:style>
  <w:style w:type="character" w:customStyle="1" w:styleId="Overskrift2Tegn">
    <w:name w:val="Overskrift 2 Tegn"/>
    <w:basedOn w:val="Standardskriftforavsnitt"/>
    <w:link w:val="Overskrift2"/>
    <w:uiPriority w:val="9"/>
    <w:rsid w:val="00712492"/>
    <w:rPr>
      <w:rFonts w:asciiTheme="majorHAnsi" w:eastAsiaTheme="majorEastAsia" w:hAnsiTheme="majorHAnsi" w:cstheme="majorBidi"/>
      <w:color w:val="0F4761" w:themeColor="accent1" w:themeShade="BF"/>
      <w:sz w:val="32"/>
      <w:szCs w:val="32"/>
      <w:lang w:eastAsia="en-GB"/>
    </w:rPr>
  </w:style>
  <w:style w:type="paragraph" w:styleId="Brdtekst">
    <w:name w:val="Body Text"/>
    <w:basedOn w:val="Normal"/>
    <w:link w:val="BrdtekstTegn"/>
    <w:autoRedefine/>
    <w:qFormat/>
    <w:rsid w:val="0015542A"/>
    <w:rPr>
      <w:rFonts w:cs="Calibri"/>
      <w:kern w:val="2"/>
      <w:lang w:val="nb-NO"/>
      <w14:ligatures w14:val="standardContextual"/>
    </w:rPr>
  </w:style>
  <w:style w:type="character" w:customStyle="1" w:styleId="BrdtekstTegn">
    <w:name w:val="Brødtekst Tegn"/>
    <w:basedOn w:val="Standardskriftforavsnitt"/>
    <w:link w:val="Brdtekst"/>
    <w:rsid w:val="0015542A"/>
    <w:rPr>
      <w:rFonts w:ascii="Calibri" w:hAnsi="Calibri" w:cs="Calibri"/>
      <w:lang w:val="nb-NO" w:eastAsia="en-GB"/>
    </w:rPr>
  </w:style>
  <w:style w:type="character" w:customStyle="1" w:styleId="Overskrift3Tegn">
    <w:name w:val="Overskrift 3 Tegn"/>
    <w:basedOn w:val="Standardskriftforavsnitt"/>
    <w:link w:val="Overskrift3"/>
    <w:uiPriority w:val="9"/>
    <w:rsid w:val="00AB1C39"/>
    <w:rPr>
      <w:rFonts w:ascii="Calibri" w:eastAsiaTheme="majorEastAsia" w:hAnsi="Calibri" w:cstheme="majorBidi"/>
      <w:color w:val="0F4761" w:themeColor="accent1" w:themeShade="BF"/>
      <w:sz w:val="28"/>
      <w:szCs w:val="28"/>
      <w:lang w:eastAsia="en-GB"/>
    </w:rPr>
  </w:style>
  <w:style w:type="character" w:customStyle="1" w:styleId="Overskrift4Tegn">
    <w:name w:val="Overskrift 4 Tegn"/>
    <w:basedOn w:val="Standardskriftforavsnitt"/>
    <w:link w:val="Overskrift4"/>
    <w:uiPriority w:val="9"/>
    <w:semiHidden/>
    <w:rsid w:val="00D6177B"/>
    <w:rPr>
      <w:rFonts w:eastAsiaTheme="majorEastAsia" w:cstheme="majorBidi"/>
      <w:i/>
      <w:iCs/>
      <w:color w:val="0F4761" w:themeColor="accent1" w:themeShade="BF"/>
      <w:kern w:val="0"/>
      <w:lang w:eastAsia="en-GB"/>
      <w14:ligatures w14:val="none"/>
    </w:rPr>
  </w:style>
  <w:style w:type="character" w:customStyle="1" w:styleId="Overskrift5Tegn">
    <w:name w:val="Overskrift 5 Tegn"/>
    <w:basedOn w:val="Standardskriftforavsnitt"/>
    <w:link w:val="Overskrift5"/>
    <w:uiPriority w:val="9"/>
    <w:semiHidden/>
    <w:rsid w:val="00D6177B"/>
    <w:rPr>
      <w:rFonts w:eastAsiaTheme="majorEastAsia" w:cstheme="majorBidi"/>
      <w:color w:val="0F4761" w:themeColor="accent1" w:themeShade="BF"/>
      <w:kern w:val="0"/>
      <w:lang w:eastAsia="en-GB"/>
      <w14:ligatures w14:val="none"/>
    </w:rPr>
  </w:style>
  <w:style w:type="character" w:customStyle="1" w:styleId="Overskrift6Tegn">
    <w:name w:val="Overskrift 6 Tegn"/>
    <w:basedOn w:val="Standardskriftforavsnitt"/>
    <w:link w:val="Overskrift6"/>
    <w:uiPriority w:val="9"/>
    <w:semiHidden/>
    <w:rsid w:val="00D6177B"/>
    <w:rPr>
      <w:rFonts w:eastAsiaTheme="majorEastAsia" w:cstheme="majorBidi"/>
      <w:i/>
      <w:iCs/>
      <w:color w:val="595959" w:themeColor="text1" w:themeTint="A6"/>
      <w:kern w:val="0"/>
      <w:lang w:eastAsia="en-GB"/>
      <w14:ligatures w14:val="none"/>
    </w:rPr>
  </w:style>
  <w:style w:type="character" w:customStyle="1" w:styleId="Overskrift7Tegn">
    <w:name w:val="Overskrift 7 Tegn"/>
    <w:basedOn w:val="Standardskriftforavsnitt"/>
    <w:link w:val="Overskrift7"/>
    <w:uiPriority w:val="9"/>
    <w:semiHidden/>
    <w:rsid w:val="00D6177B"/>
    <w:rPr>
      <w:rFonts w:eastAsiaTheme="majorEastAsia" w:cstheme="majorBidi"/>
      <w:color w:val="595959" w:themeColor="text1" w:themeTint="A6"/>
      <w:kern w:val="0"/>
      <w:lang w:eastAsia="en-GB"/>
      <w14:ligatures w14:val="none"/>
    </w:rPr>
  </w:style>
  <w:style w:type="character" w:customStyle="1" w:styleId="Overskrift8Tegn">
    <w:name w:val="Overskrift 8 Tegn"/>
    <w:basedOn w:val="Standardskriftforavsnitt"/>
    <w:link w:val="Overskrift8"/>
    <w:uiPriority w:val="9"/>
    <w:semiHidden/>
    <w:rsid w:val="00D6177B"/>
    <w:rPr>
      <w:rFonts w:eastAsiaTheme="majorEastAsia" w:cstheme="majorBidi"/>
      <w:i/>
      <w:iCs/>
      <w:color w:val="272727" w:themeColor="text1" w:themeTint="D8"/>
      <w:kern w:val="0"/>
      <w:lang w:eastAsia="en-GB"/>
      <w14:ligatures w14:val="none"/>
    </w:rPr>
  </w:style>
  <w:style w:type="character" w:customStyle="1" w:styleId="Overskrift9Tegn">
    <w:name w:val="Overskrift 9 Tegn"/>
    <w:basedOn w:val="Standardskriftforavsnitt"/>
    <w:link w:val="Overskrift9"/>
    <w:uiPriority w:val="9"/>
    <w:semiHidden/>
    <w:rsid w:val="00D6177B"/>
    <w:rPr>
      <w:rFonts w:eastAsiaTheme="majorEastAsia" w:cstheme="majorBidi"/>
      <w:color w:val="272727" w:themeColor="text1" w:themeTint="D8"/>
      <w:kern w:val="0"/>
      <w:lang w:eastAsia="en-GB"/>
      <w14:ligatures w14:val="none"/>
    </w:rPr>
  </w:style>
  <w:style w:type="paragraph" w:styleId="Tittel">
    <w:name w:val="Title"/>
    <w:basedOn w:val="Normal"/>
    <w:next w:val="Normal"/>
    <w:link w:val="TittelTegn"/>
    <w:uiPriority w:val="10"/>
    <w:qFormat/>
    <w:rsid w:val="00D6177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177B"/>
    <w:rPr>
      <w:rFonts w:asciiTheme="majorHAnsi" w:eastAsiaTheme="majorEastAsia" w:hAnsiTheme="majorHAnsi" w:cstheme="majorBidi"/>
      <w:spacing w:val="-10"/>
      <w:kern w:val="28"/>
      <w:sz w:val="56"/>
      <w:szCs w:val="56"/>
      <w:lang w:eastAsia="en-GB"/>
      <w14:ligatures w14:val="none"/>
    </w:rPr>
  </w:style>
  <w:style w:type="paragraph" w:styleId="Undertittel">
    <w:name w:val="Subtitle"/>
    <w:basedOn w:val="Normal"/>
    <w:next w:val="Normal"/>
    <w:link w:val="UndertittelTegn"/>
    <w:uiPriority w:val="11"/>
    <w:qFormat/>
    <w:rsid w:val="00D617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6177B"/>
    <w:rPr>
      <w:rFonts w:eastAsiaTheme="majorEastAsia" w:cstheme="majorBidi"/>
      <w:color w:val="595959" w:themeColor="text1" w:themeTint="A6"/>
      <w:spacing w:val="15"/>
      <w:kern w:val="0"/>
      <w:sz w:val="28"/>
      <w:szCs w:val="28"/>
      <w:lang w:eastAsia="en-GB"/>
      <w14:ligatures w14:val="none"/>
    </w:rPr>
  </w:style>
  <w:style w:type="paragraph" w:styleId="Sitat">
    <w:name w:val="Quote"/>
    <w:basedOn w:val="Normal"/>
    <w:next w:val="Normal"/>
    <w:link w:val="SitatTegn"/>
    <w:uiPriority w:val="29"/>
    <w:qFormat/>
    <w:rsid w:val="00D6177B"/>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D6177B"/>
    <w:rPr>
      <w:rFonts w:ascii="Calibri" w:hAnsi="Calibri" w:cs="Times New Roman"/>
      <w:i/>
      <w:iCs/>
      <w:color w:val="404040" w:themeColor="text1" w:themeTint="BF"/>
      <w:kern w:val="0"/>
      <w:lang w:eastAsia="en-GB"/>
      <w14:ligatures w14:val="none"/>
    </w:rPr>
  </w:style>
  <w:style w:type="paragraph" w:styleId="Listeavsnitt">
    <w:name w:val="List Paragraph"/>
    <w:basedOn w:val="Normal"/>
    <w:uiPriority w:val="34"/>
    <w:qFormat/>
    <w:rsid w:val="00D6177B"/>
    <w:pPr>
      <w:ind w:left="720"/>
      <w:contextualSpacing/>
    </w:pPr>
  </w:style>
  <w:style w:type="character" w:styleId="Sterkutheving">
    <w:name w:val="Intense Emphasis"/>
    <w:basedOn w:val="Standardskriftforavsnitt"/>
    <w:uiPriority w:val="21"/>
    <w:qFormat/>
    <w:rsid w:val="00D6177B"/>
    <w:rPr>
      <w:i/>
      <w:iCs/>
      <w:color w:val="0F4761" w:themeColor="accent1" w:themeShade="BF"/>
    </w:rPr>
  </w:style>
  <w:style w:type="paragraph" w:styleId="Sterktsitat">
    <w:name w:val="Intense Quote"/>
    <w:basedOn w:val="Normal"/>
    <w:next w:val="Normal"/>
    <w:link w:val="SterktsitatTegn"/>
    <w:uiPriority w:val="30"/>
    <w:qFormat/>
    <w:rsid w:val="00D61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6177B"/>
    <w:rPr>
      <w:rFonts w:ascii="Calibri" w:hAnsi="Calibri" w:cs="Times New Roman"/>
      <w:i/>
      <w:iCs/>
      <w:color w:val="0F4761" w:themeColor="accent1" w:themeShade="BF"/>
      <w:kern w:val="0"/>
      <w:lang w:eastAsia="en-GB"/>
      <w14:ligatures w14:val="none"/>
    </w:rPr>
  </w:style>
  <w:style w:type="character" w:styleId="Sterkreferanse">
    <w:name w:val="Intense Reference"/>
    <w:basedOn w:val="Standardskriftforavsnitt"/>
    <w:uiPriority w:val="32"/>
    <w:qFormat/>
    <w:rsid w:val="00D6177B"/>
    <w:rPr>
      <w:b/>
      <w:bCs/>
      <w:smallCaps/>
      <w:color w:val="0F4761" w:themeColor="accent1" w:themeShade="BF"/>
      <w:spacing w:val="5"/>
    </w:rPr>
  </w:style>
  <w:style w:type="paragraph" w:customStyle="1" w:styleId="p1">
    <w:name w:val="p1"/>
    <w:basedOn w:val="Normal"/>
    <w:rsid w:val="00D6177B"/>
    <w:pPr>
      <w:spacing w:before="100" w:beforeAutospacing="1" w:after="100" w:afterAutospacing="1"/>
    </w:pPr>
    <w:rPr>
      <w:rFonts w:ascii="Times New Roman" w:hAnsi="Times New Roman"/>
    </w:rPr>
  </w:style>
  <w:style w:type="character" w:customStyle="1" w:styleId="s1">
    <w:name w:val="s1"/>
    <w:basedOn w:val="Standardskriftforavsnitt"/>
    <w:rsid w:val="00D6177B"/>
  </w:style>
  <w:style w:type="paragraph" w:customStyle="1" w:styleId="p2">
    <w:name w:val="p2"/>
    <w:basedOn w:val="Normal"/>
    <w:rsid w:val="00D6177B"/>
    <w:pPr>
      <w:spacing w:before="100" w:beforeAutospacing="1" w:after="100" w:afterAutospacing="1"/>
    </w:pPr>
    <w:rPr>
      <w:rFonts w:ascii="Times New Roman" w:hAnsi="Times New Roman"/>
    </w:rPr>
  </w:style>
  <w:style w:type="paragraph" w:styleId="Topptekst">
    <w:name w:val="header"/>
    <w:basedOn w:val="Normal"/>
    <w:link w:val="TopptekstTegn"/>
    <w:uiPriority w:val="99"/>
    <w:unhideWhenUsed/>
    <w:rsid w:val="002127E0"/>
    <w:pPr>
      <w:tabs>
        <w:tab w:val="center" w:pos="4536"/>
        <w:tab w:val="right" w:pos="9072"/>
      </w:tabs>
    </w:pPr>
  </w:style>
  <w:style w:type="character" w:customStyle="1" w:styleId="TopptekstTegn">
    <w:name w:val="Topptekst Tegn"/>
    <w:basedOn w:val="Standardskriftforavsnitt"/>
    <w:link w:val="Topptekst"/>
    <w:uiPriority w:val="99"/>
    <w:rsid w:val="002127E0"/>
    <w:rPr>
      <w:rFonts w:ascii="Calibri" w:hAnsi="Calibri" w:cs="Times New Roman"/>
      <w:kern w:val="0"/>
      <w:lang w:eastAsia="en-GB"/>
      <w14:ligatures w14:val="none"/>
    </w:rPr>
  </w:style>
  <w:style w:type="paragraph" w:styleId="Bunntekst">
    <w:name w:val="footer"/>
    <w:basedOn w:val="Normal"/>
    <w:link w:val="BunntekstTegn"/>
    <w:uiPriority w:val="99"/>
    <w:unhideWhenUsed/>
    <w:rsid w:val="002127E0"/>
    <w:pPr>
      <w:tabs>
        <w:tab w:val="center" w:pos="4536"/>
        <w:tab w:val="right" w:pos="9072"/>
      </w:tabs>
    </w:pPr>
  </w:style>
  <w:style w:type="character" w:customStyle="1" w:styleId="BunntekstTegn">
    <w:name w:val="Bunntekst Tegn"/>
    <w:basedOn w:val="Standardskriftforavsnitt"/>
    <w:link w:val="Bunntekst"/>
    <w:uiPriority w:val="99"/>
    <w:rsid w:val="002127E0"/>
    <w:rPr>
      <w:rFonts w:ascii="Calibri"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467</Words>
  <Characters>2480</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Lund</dc:creator>
  <cp:keywords/>
  <dc:description/>
  <cp:lastModifiedBy>Tanja Teigum</cp:lastModifiedBy>
  <cp:revision>8</cp:revision>
  <dcterms:created xsi:type="dcterms:W3CDTF">2026-05-19T10:11:00Z</dcterms:created>
  <dcterms:modified xsi:type="dcterms:W3CDTF">2026-06-04T08:11:00Z</dcterms:modified>
</cp:coreProperties>
</file>